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EF" w:rsidRDefault="00AD54EF" w:rsidP="007F4D9E">
      <w:pPr>
        <w:pStyle w:val="a3"/>
        <w:jc w:val="center"/>
        <w:rPr>
          <w:sz w:val="18"/>
          <w:szCs w:val="18"/>
        </w:rPr>
      </w:pPr>
    </w:p>
    <w:p w:rsidR="009770D9" w:rsidRPr="007F4D9E" w:rsidRDefault="009770D9" w:rsidP="007F4D9E">
      <w:pPr>
        <w:pStyle w:val="a3"/>
        <w:jc w:val="center"/>
        <w:rPr>
          <w:sz w:val="18"/>
          <w:szCs w:val="18"/>
        </w:rPr>
      </w:pPr>
    </w:p>
    <w:p w:rsidR="00AD54EF" w:rsidRDefault="00AD54EF" w:rsidP="007F4D9E">
      <w:pPr>
        <w:pStyle w:val="a3"/>
        <w:jc w:val="center"/>
        <w:rPr>
          <w:sz w:val="18"/>
          <w:szCs w:val="18"/>
        </w:rPr>
      </w:pPr>
      <w:r w:rsidRPr="007F4D9E">
        <w:rPr>
          <w:sz w:val="18"/>
          <w:szCs w:val="18"/>
        </w:rPr>
        <w:t>Перечень, состав и периодичность обязательных и дополнительных работ по содержанию и ремонту общего имущества многоквартирного дома</w:t>
      </w:r>
      <w:r w:rsidR="00842F0A" w:rsidRPr="007F4D9E">
        <w:rPr>
          <w:sz w:val="18"/>
          <w:szCs w:val="18"/>
        </w:rPr>
        <w:t xml:space="preserve"> </w:t>
      </w:r>
      <w:r w:rsidR="00320330">
        <w:rPr>
          <w:sz w:val="18"/>
          <w:szCs w:val="18"/>
        </w:rPr>
        <w:t>с газовым оборудованием</w:t>
      </w:r>
      <w:r w:rsidR="00DA31F0">
        <w:rPr>
          <w:sz w:val="18"/>
          <w:szCs w:val="18"/>
        </w:rPr>
        <w:t xml:space="preserve"> с 2014 года</w:t>
      </w:r>
    </w:p>
    <w:p w:rsidR="009770D9" w:rsidRDefault="009770D9" w:rsidP="007F4D9E">
      <w:pPr>
        <w:pStyle w:val="a3"/>
        <w:jc w:val="center"/>
        <w:rPr>
          <w:sz w:val="18"/>
          <w:szCs w:val="18"/>
        </w:rPr>
      </w:pPr>
    </w:p>
    <w:p w:rsidR="00FA7DB5" w:rsidRPr="007F4D9E" w:rsidRDefault="00FA7DB5" w:rsidP="007F4D9E">
      <w:pPr>
        <w:pStyle w:val="a3"/>
        <w:jc w:val="center"/>
        <w:rPr>
          <w:sz w:val="18"/>
          <w:szCs w:val="18"/>
        </w:rPr>
      </w:pPr>
    </w:p>
    <w:tbl>
      <w:tblPr>
        <w:tblW w:w="1066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26"/>
        <w:gridCol w:w="24"/>
        <w:gridCol w:w="4622"/>
        <w:gridCol w:w="2649"/>
        <w:gridCol w:w="2748"/>
      </w:tblGrid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работ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Тариф</w:t>
            </w:r>
          </w:p>
        </w:tc>
      </w:tr>
      <w:tr w:rsidR="00AD54EF" w:rsidTr="00D55C6A">
        <w:trPr>
          <w:trHeight w:val="181"/>
        </w:trPr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Перечень обязательных работ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Содержание помещений общего пользования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1,76</w:t>
            </w:r>
          </w:p>
        </w:tc>
      </w:tr>
      <w:tr w:rsidR="002C69AC" w:rsidTr="00B6101C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2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Влажная уборка лестничных площадок и маршей нижних  </w:t>
            </w:r>
            <w:r>
              <w:rPr>
                <w:color w:val="000000"/>
                <w:spacing w:val="2"/>
                <w:sz w:val="16"/>
                <w:szCs w:val="16"/>
              </w:rPr>
              <w:t>этажей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Влажная уборка лестничных площадок выше 2-го этажа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6101C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Подметание полов</w:t>
            </w:r>
            <w:r w:rsidR="00FA7DB5">
              <w:rPr>
                <w:color w:val="000000"/>
                <w:sz w:val="16"/>
                <w:szCs w:val="16"/>
              </w:rPr>
              <w:t>, стен</w:t>
            </w:r>
            <w:r>
              <w:rPr>
                <w:color w:val="000000"/>
                <w:sz w:val="16"/>
                <w:szCs w:val="16"/>
              </w:rPr>
              <w:t xml:space="preserve"> кабин</w:t>
            </w:r>
            <w:r w:rsidR="007B7482">
              <w:rPr>
                <w:color w:val="000000"/>
                <w:sz w:val="16"/>
                <w:szCs w:val="16"/>
              </w:rPr>
              <w:t xml:space="preserve">ы лифта и влажная уборка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69AC">
              <w:rPr>
                <w:sz w:val="16"/>
                <w:szCs w:val="16"/>
              </w:rPr>
              <w:t xml:space="preserve">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</w:t>
            </w:r>
            <w:r w:rsidR="008E1E1F">
              <w:rPr>
                <w:b/>
                <w:sz w:val="16"/>
                <w:szCs w:val="16"/>
              </w:rPr>
              <w:t>7</w:t>
            </w:r>
          </w:p>
        </w:tc>
      </w:tr>
      <w:tr w:rsidR="002C69AC" w:rsidTr="006E2BB0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Подметание земельного участка с подбором мусора, очистка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w w:val="112"/>
                <w:sz w:val="14"/>
                <w:szCs w:val="14"/>
              </w:rPr>
              <w:t>урн в летний 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5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3 раза в неделю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Покос травы на земельном участке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1раз. в 2 недели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i/>
                <w:iCs/>
                <w:sz w:val="16"/>
                <w:szCs w:val="19"/>
              </w:rPr>
            </w:pPr>
            <w:r>
              <w:rPr>
                <w:i/>
                <w:iCs/>
                <w:sz w:val="16"/>
                <w:szCs w:val="19"/>
              </w:rPr>
              <w:t>Уход за</w:t>
            </w:r>
            <w:r w:rsidR="00B60EF1">
              <w:rPr>
                <w:i/>
                <w:iCs/>
                <w:sz w:val="16"/>
                <w:szCs w:val="19"/>
              </w:rPr>
              <w:t xml:space="preserve"> газонами 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2раз.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w w:val="112"/>
                <w:sz w:val="14"/>
                <w:szCs w:val="14"/>
              </w:rPr>
            </w:pPr>
            <w:r>
              <w:rPr>
                <w:color w:val="000000"/>
                <w:spacing w:val="3"/>
                <w:w w:val="112"/>
                <w:sz w:val="14"/>
                <w:szCs w:val="14"/>
              </w:rPr>
              <w:t>Сдвижка и подметание снега с земельного участка в зимний</w: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br/>
            </w:r>
            <w:r>
              <w:rPr>
                <w:color w:val="000000"/>
                <w:spacing w:val="-3"/>
                <w:w w:val="112"/>
                <w:sz w:val="14"/>
                <w:szCs w:val="14"/>
              </w:rPr>
              <w:t>период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асфальт – 6 раз в неделю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 – 1 раза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</w:t>
            </w:r>
            <w:r w:rsidR="00B60EF1">
              <w:rPr>
                <w:sz w:val="16"/>
                <w:szCs w:val="16"/>
              </w:rPr>
              <w:t xml:space="preserve">аническая </w:t>
            </w:r>
            <w:r>
              <w:rPr>
                <w:sz w:val="16"/>
                <w:szCs w:val="16"/>
              </w:rPr>
              <w:t>уборка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Посыпка </w:t>
            </w:r>
            <w:proofErr w:type="spellStart"/>
            <w:r>
              <w:rPr>
                <w:color w:val="000000"/>
                <w:sz w:val="16"/>
                <w:szCs w:val="16"/>
              </w:rPr>
              <w:t>пескосоляной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смесью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летний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E2BB0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контейнерных площадок в зимний период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раз в неделю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Уборка снега с крыши. Сбивание сосулек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Вывоз бытовых отходов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 раз в неделю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9770D9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1,82</w:t>
            </w: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Вывоз крупногабаритного мусора                                                          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</w:tr>
      <w:tr w:rsidR="00AD54EF" w:rsidTr="00D55C6A">
        <w:trPr>
          <w:trHeight w:val="36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Подготовка многоквартирного дома к сезонной эксплуатации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системы 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7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3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9A2D06" wp14:editId="33BDFDD2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Vo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HSBMF&#10;I3oSmqNZ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Bos+Vo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-1"/>
                <w:sz w:val="16"/>
                <w:szCs w:val="16"/>
              </w:rPr>
              <w:t xml:space="preserve">Регулировка, </w:t>
            </w:r>
            <w:r w:rsidR="00FA7DB5">
              <w:rPr>
                <w:color w:val="000000"/>
                <w:spacing w:val="-1"/>
                <w:sz w:val="16"/>
                <w:szCs w:val="16"/>
              </w:rPr>
              <w:t>промывка, испытание,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систем </w:t>
            </w:r>
            <w:r>
              <w:rPr>
                <w:color w:val="000000"/>
                <w:spacing w:val="-3"/>
                <w:sz w:val="16"/>
                <w:szCs w:val="16"/>
              </w:rPr>
              <w:t>отопления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6E74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Утепление ТП (элеваторных</w:t>
            </w:r>
            <w:r w:rsidR="002C69AC">
              <w:rPr>
                <w:color w:val="000000"/>
                <w:spacing w:val="-1"/>
                <w:sz w:val="16"/>
                <w:szCs w:val="16"/>
              </w:rPr>
              <w:t xml:space="preserve"> узлов</w:t>
            </w:r>
            <w:r>
              <w:rPr>
                <w:color w:val="00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</w:t>
            </w:r>
            <w:proofErr w:type="gramStart"/>
            <w:r>
              <w:rPr>
                <w:color w:val="000000"/>
                <w:spacing w:val="-1"/>
                <w:sz w:val="16"/>
                <w:szCs w:val="16"/>
              </w:rPr>
              <w:t>просевшей</w:t>
            </w:r>
            <w:proofErr w:type="gram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отмостки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val="3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Ремонт и укрепление входных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6538A7">
        <w:trPr>
          <w:trHeight w:hRule="exact" w:val="32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9207AB" wp14:editId="613CEA82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sIrGQIAADU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3"/>
                <w:w w:val="112"/>
                <w:sz w:val="14"/>
                <w:szCs w:val="14"/>
              </w:rPr>
              <w:t xml:space="preserve">Замена разбитых стекол, окон и дверей в помещениях общего </w:t>
            </w:r>
            <w:r>
              <w:rPr>
                <w:bCs/>
                <w:color w:val="000000"/>
                <w:spacing w:val="1"/>
                <w:sz w:val="14"/>
                <w:szCs w:val="14"/>
              </w:rPr>
              <w:t>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bCs/>
                <w:color w:val="000000"/>
                <w:w w:val="112"/>
                <w:sz w:val="14"/>
                <w:szCs w:val="14"/>
              </w:rPr>
            </w:pPr>
            <w:r>
              <w:rPr>
                <w:b/>
                <w:bCs/>
                <w:color w:val="000000"/>
                <w:w w:val="112"/>
                <w:sz w:val="14"/>
                <w:szCs w:val="14"/>
              </w:rPr>
              <w:t>Стены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0,43</w:t>
            </w:r>
          </w:p>
        </w:tc>
      </w:tr>
      <w:tr w:rsidR="002C69AC" w:rsidTr="00B32A66">
        <w:trPr>
          <w:trHeight w:hRule="exact" w:val="40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hd w:val="clear" w:color="auto" w:fill="FFFFFF"/>
              <w:snapToGrid w:val="0"/>
              <w:spacing w:before="7" w:line="198" w:lineRule="exact"/>
              <w:ind w:left="4" w:right="576"/>
              <w:rPr>
                <w:color w:val="000000"/>
                <w:spacing w:val="2"/>
                <w:w w:val="112"/>
                <w:sz w:val="14"/>
                <w:szCs w:val="1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6EA060" wp14:editId="240B8C38">
                      <wp:simplePos x="0" y="0"/>
                      <wp:positionH relativeFrom="margin">
                        <wp:posOffset>-157480</wp:posOffset>
                      </wp:positionH>
                      <wp:positionV relativeFrom="paragraph">
                        <wp:posOffset>0</wp:posOffset>
                      </wp:positionV>
                      <wp:extent cx="1677670" cy="0"/>
                      <wp:effectExtent l="13970" t="9525" r="13335" b="952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767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4pt,0" to="11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F183B" wp14:editId="6021921B">
                      <wp:simplePos x="0" y="0"/>
                      <wp:positionH relativeFrom="margin">
                        <wp:posOffset>1634490</wp:posOffset>
                      </wp:positionH>
                      <wp:positionV relativeFrom="paragraph">
                        <wp:posOffset>0</wp:posOffset>
                      </wp:positionV>
                      <wp:extent cx="2871470" cy="0"/>
                      <wp:effectExtent l="5715" t="9525" r="8890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1470" cy="0"/>
                              </a:xfrm>
                              <a:prstGeom prst="line">
                                <a:avLst/>
                              </a:prstGeom>
                              <a:noFill/>
                              <a:ln w="25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8.7pt,0" to="3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" strokeweight=".07mm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Ремонт, восстановление разрушенных поверхностей </w:t>
            </w:r>
            <w:r>
              <w:rPr>
                <w:color w:val="000000"/>
                <w:spacing w:val="2"/>
                <w:w w:val="112"/>
                <w:sz w:val="14"/>
                <w:szCs w:val="14"/>
              </w:rPr>
              <w:t>отделочного слоя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Герметизация, т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еплоизоляция</w: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швов</w:t>
            </w:r>
            <w:r w:rsidR="00B60EF1">
              <w:rPr>
                <w:color w:val="000000"/>
                <w:spacing w:val="1"/>
                <w:w w:val="112"/>
                <w:sz w:val="14"/>
                <w:szCs w:val="14"/>
              </w:rPr>
              <w:t>, трещин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C69AC" w:rsidTr="00B32A66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FA7DB5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Окраска стен</w:t>
            </w:r>
            <w:r w:rsidR="002C69AC">
              <w:rPr>
                <w:color w:val="000000"/>
                <w:spacing w:val="1"/>
                <w:w w:val="112"/>
                <w:sz w:val="14"/>
                <w:szCs w:val="14"/>
              </w:rPr>
              <w:t xml:space="preserve"> помещений общего пользования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FA7DB5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</w:t>
            </w:r>
            <w:r w:rsidR="00CE69DB">
              <w:rPr>
                <w:sz w:val="16"/>
                <w:szCs w:val="16"/>
              </w:rPr>
              <w:t xml:space="preserve"> в</w:t>
            </w:r>
            <w:r>
              <w:rPr>
                <w:sz w:val="16"/>
                <w:szCs w:val="16"/>
              </w:rPr>
              <w:t xml:space="preserve"> 3-5 лет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D54EF" w:rsidTr="00572350">
        <w:trPr>
          <w:trHeight w:val="24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Содержание вент</w:t>
            </w:r>
            <w:r w:rsidR="00B60EF1"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иляционных 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>канало</w:t>
            </w:r>
            <w:r w:rsidR="00D80656">
              <w:rPr>
                <w:b/>
                <w:color w:val="000000"/>
                <w:spacing w:val="1"/>
                <w:w w:val="112"/>
                <w:sz w:val="14"/>
                <w:szCs w:val="14"/>
              </w:rPr>
              <w:t>в</w:t>
            </w:r>
            <w:r>
              <w:rPr>
                <w:b/>
                <w:color w:val="000000"/>
                <w:spacing w:val="1"/>
                <w:w w:val="112"/>
                <w:sz w:val="14"/>
                <w:szCs w:val="14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54EF" w:rsidRDefault="00AD54EF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4EF" w:rsidRDefault="00AD54EF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0,06</w:t>
            </w:r>
          </w:p>
        </w:tc>
      </w:tr>
      <w:tr w:rsidR="002C69AC" w:rsidTr="00A94BFF">
        <w:trPr>
          <w:trHeight w:val="37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тех</w:t>
            </w:r>
            <w:r w:rsidR="006E74AC">
              <w:rPr>
                <w:color w:val="000000"/>
                <w:sz w:val="16"/>
                <w:szCs w:val="16"/>
              </w:rPr>
              <w:t xml:space="preserve">нических </w:t>
            </w:r>
            <w:r>
              <w:rPr>
                <w:color w:val="000000"/>
                <w:sz w:val="16"/>
                <w:szCs w:val="16"/>
              </w:rPr>
              <w:t>осмот</w:t>
            </w:r>
            <w:r w:rsidR="006E74AC">
              <w:rPr>
                <w:color w:val="000000"/>
                <w:sz w:val="16"/>
                <w:szCs w:val="16"/>
              </w:rPr>
              <w:t xml:space="preserve">ров и устранение </w:t>
            </w:r>
            <w:r>
              <w:rPr>
                <w:color w:val="000000"/>
                <w:spacing w:val="1"/>
                <w:sz w:val="16"/>
                <w:szCs w:val="16"/>
              </w:rPr>
              <w:t>неисправностей в системе вентиляции</w:t>
            </w:r>
            <w:r w:rsidR="006E74AC">
              <w:rPr>
                <w:color w:val="000000"/>
                <w:spacing w:val="1"/>
                <w:sz w:val="16"/>
                <w:szCs w:val="16"/>
              </w:rPr>
              <w:t xml:space="preserve"> и дымоходов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9AC" w:rsidRDefault="002C69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санузел – 1 раз в год</w:t>
            </w:r>
          </w:p>
          <w:p w:rsidR="002C69AC" w:rsidRDefault="002C69AC" w:rsidP="00D5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кухня – 2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9AC" w:rsidRDefault="002C69AC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5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6A26B0" w:rsidRDefault="00842F0A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6A26B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842F0A">
        <w:trPr>
          <w:trHeight w:val="26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7B7482" w:rsidP="006A26B0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</w:t>
            </w:r>
            <w:r w:rsidR="00320330">
              <w:rPr>
                <w:b/>
                <w:color w:val="000000"/>
                <w:sz w:val="16"/>
                <w:szCs w:val="16"/>
              </w:rPr>
              <w:t>бслуживание газового оборудования</w:t>
            </w:r>
          </w:p>
          <w:p w:rsidR="00842F0A" w:rsidRDefault="00842F0A" w:rsidP="006A26B0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6A26B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1раз в квартал</w:t>
            </w:r>
          </w:p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Pr="00842F0A" w:rsidRDefault="00842F0A" w:rsidP="00842F0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842F0A">
              <w:rPr>
                <w:b/>
                <w:sz w:val="16"/>
                <w:szCs w:val="16"/>
              </w:rPr>
              <w:t>0,1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60EF1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Аварийно-диспетчерска</w:t>
            </w:r>
            <w:r w:rsidR="00842F0A">
              <w:rPr>
                <w:b/>
                <w:color w:val="000000"/>
                <w:sz w:val="16"/>
                <w:szCs w:val="16"/>
              </w:rPr>
              <w:t>я  служба (АДС)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4C5825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Дератизация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раза в год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Дезинсекция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val="276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Техническое обслуживание</w:t>
            </w:r>
            <w:r w:rsidR="00B60EF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лифтов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</w:pP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2,92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</w:t>
            </w: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hd w:val="clear" w:color="auto" w:fill="FFFFFF"/>
              <w:snapToGrid w:val="0"/>
              <w:spacing w:before="25"/>
              <w:ind w:left="4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Устранение протечек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кровли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B4769D">
        <w:trPr>
          <w:trHeight w:val="1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(ремонт) систем водоотвода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>а приборов учета гор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B60EF1">
              <w:rPr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="00B60EF1">
              <w:rPr>
                <w:b/>
                <w:bCs/>
                <w:color w:val="000000"/>
                <w:sz w:val="16"/>
                <w:szCs w:val="16"/>
              </w:rPr>
              <w:t>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0,13</w:t>
            </w:r>
          </w:p>
        </w:tc>
      </w:tr>
      <w:tr w:rsidR="00842F0A" w:rsidTr="00D55C6A">
        <w:trPr>
          <w:trHeight w:val="19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а приборов учета </w:t>
            </w:r>
            <w:proofErr w:type="spellStart"/>
            <w:r w:rsidR="00B60EF1">
              <w:rPr>
                <w:b/>
                <w:bCs/>
                <w:color w:val="000000"/>
                <w:sz w:val="16"/>
                <w:szCs w:val="16"/>
              </w:rPr>
              <w:t>хол</w:t>
            </w:r>
            <w:proofErr w:type="spellEnd"/>
            <w:r w:rsidR="00B60EF1">
              <w:rPr>
                <w:b/>
                <w:bCs/>
                <w:color w:val="000000"/>
                <w:sz w:val="16"/>
                <w:szCs w:val="16"/>
              </w:rPr>
              <w:t>. воды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0,05</w:t>
            </w:r>
          </w:p>
        </w:tc>
      </w:tr>
      <w:tr w:rsidR="00842F0A" w:rsidTr="00D55C6A">
        <w:trPr>
          <w:trHeight w:val="181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6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Ремонт, поверка приборов учета эл.</w:t>
            </w:r>
            <w:r w:rsidR="00B60EF1">
              <w:rPr>
                <w:b/>
                <w:bCs/>
                <w:color w:val="000000"/>
                <w:sz w:val="16"/>
                <w:szCs w:val="16"/>
              </w:rPr>
              <w:t xml:space="preserve"> энергии дома</w:t>
            </w:r>
          </w:p>
        </w:tc>
        <w:tc>
          <w:tcPr>
            <w:tcW w:w="2649" w:type="dxa"/>
            <w:tcBorders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842F0A" w:rsidTr="00D55C6A">
        <w:trPr>
          <w:trHeight w:hRule="exact" w:val="305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Pr="00E07243" w:rsidRDefault="00842F0A" w:rsidP="00D55C6A">
            <w:pPr>
              <w:snapToGrid w:val="0"/>
              <w:rPr>
                <w:b/>
                <w:sz w:val="16"/>
                <w:szCs w:val="16"/>
              </w:rPr>
            </w:pPr>
            <w:r w:rsidRPr="00E07243">
              <w:rPr>
                <w:b/>
                <w:sz w:val="16"/>
                <w:szCs w:val="16"/>
              </w:rPr>
              <w:t>Ремонтные работы по содержанию</w:t>
            </w:r>
          </w:p>
          <w:p w:rsidR="00842F0A" w:rsidRDefault="00842F0A" w:rsidP="00D55C6A">
            <w:pPr>
              <w:snapToGrid w:val="0"/>
            </w:pPr>
            <w:r>
              <w:t xml:space="preserve"> внутридомового оборудования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0A582A" wp14:editId="52E5123B">
                      <wp:simplePos x="0" y="0"/>
                      <wp:positionH relativeFrom="margin">
                        <wp:posOffset>-139700</wp:posOffset>
                      </wp:positionH>
                      <wp:positionV relativeFrom="paragraph">
                        <wp:posOffset>4445</wp:posOffset>
                      </wp:positionV>
                      <wp:extent cx="4640580" cy="0"/>
                      <wp:effectExtent l="12700" t="13970" r="13970" b="508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405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pt,.35pt" to="354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</w:t>
            </w: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Ремонт внутридомовых сетей канализации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bCs/>
                <w:color w:val="000000"/>
                <w:spacing w:val="1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pacing w:val="1"/>
                <w:sz w:val="14"/>
                <w:szCs w:val="14"/>
              </w:rPr>
              <w:t>Ремонт</w:t>
            </w:r>
            <w:proofErr w:type="gramStart"/>
            <w:r>
              <w:rPr>
                <w:bCs/>
                <w:color w:val="000000"/>
                <w:spacing w:val="1"/>
                <w:sz w:val="14"/>
                <w:szCs w:val="14"/>
              </w:rPr>
              <w:t>,з</w:t>
            </w:r>
            <w:proofErr w:type="gramEnd"/>
            <w:r>
              <w:rPr>
                <w:bCs/>
                <w:color w:val="000000"/>
                <w:spacing w:val="1"/>
                <w:sz w:val="14"/>
                <w:szCs w:val="14"/>
              </w:rPr>
              <w:t>амена</w:t>
            </w:r>
            <w:proofErr w:type="spellEnd"/>
            <w:r>
              <w:rPr>
                <w:bCs/>
                <w:color w:val="000000"/>
                <w:spacing w:val="1"/>
                <w:sz w:val="14"/>
                <w:szCs w:val="14"/>
              </w:rPr>
              <w:t xml:space="preserve"> приборов учета системы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hRule="exact" w:val="257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внутридомовых </w:t>
            </w:r>
            <w:proofErr w:type="spellStart"/>
            <w:r>
              <w:rPr>
                <w:sz w:val="16"/>
                <w:szCs w:val="16"/>
              </w:rPr>
              <w:t>эл.сетей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 xml:space="preserve">мест общего </w:t>
            </w:r>
            <w:proofErr w:type="spellStart"/>
            <w:r>
              <w:rPr>
                <w:sz w:val="16"/>
                <w:szCs w:val="16"/>
              </w:rPr>
              <w:t>пользов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42F0A" w:rsidRDefault="00842F0A" w:rsidP="00D55C6A">
            <w:pPr>
              <w:snapToGrid w:val="0"/>
            </w:pPr>
            <w:r>
              <w:t xml:space="preserve"> пользования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F3573B" wp14:editId="346618CC">
                      <wp:simplePos x="0" y="0"/>
                      <wp:positionH relativeFrom="margin">
                        <wp:posOffset>212725</wp:posOffset>
                      </wp:positionH>
                      <wp:positionV relativeFrom="paragraph">
                        <wp:posOffset>2540</wp:posOffset>
                      </wp:positionV>
                      <wp:extent cx="4069080" cy="0"/>
                      <wp:effectExtent l="12700" t="12065" r="13970" b="69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69080" cy="0"/>
                              </a:xfrm>
                              <a:prstGeom prst="line">
                                <a:avLst/>
                              </a:prstGeom>
                              <a:noFill/>
                              <a:ln w="432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75pt,.2pt" to="337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" strokeweight=".12mm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w w:val="112"/>
                <w:sz w:val="14"/>
                <w:szCs w:val="14"/>
              </w:rPr>
              <w:t xml:space="preserve"> общедомовых приборов учета </w:t>
            </w:r>
            <w:proofErr w:type="spellStart"/>
            <w:r>
              <w:rPr>
                <w:color w:val="000000"/>
                <w:w w:val="112"/>
                <w:sz w:val="14"/>
                <w:szCs w:val="14"/>
              </w:rPr>
              <w:t>эл.снабжения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внутридом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эл.оборудования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общ.пользования</w:t>
            </w:r>
            <w:proofErr w:type="spellEnd"/>
            <w:r>
              <w:rPr>
                <w:sz w:val="16"/>
                <w:szCs w:val="16"/>
              </w:rPr>
              <w:t xml:space="preserve">            по мере необходимости      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Ремонт</w:t>
            </w:r>
            <w:proofErr w:type="gramStart"/>
            <w:r>
              <w:rPr>
                <w:sz w:val="16"/>
                <w:szCs w:val="16"/>
              </w:rPr>
              <w:t>,з</w:t>
            </w:r>
            <w:proofErr w:type="gramEnd"/>
            <w:r>
              <w:rPr>
                <w:sz w:val="16"/>
                <w:szCs w:val="16"/>
              </w:rPr>
              <w:t>амена</w:t>
            </w:r>
            <w:proofErr w:type="spellEnd"/>
            <w:r>
              <w:rPr>
                <w:sz w:val="16"/>
                <w:szCs w:val="16"/>
              </w:rPr>
              <w:t xml:space="preserve"> осветительных </w:t>
            </w:r>
            <w:proofErr w:type="spellStart"/>
            <w:r>
              <w:rPr>
                <w:sz w:val="16"/>
                <w:szCs w:val="16"/>
              </w:rPr>
              <w:t>устан.помещ.общ.пользования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 внутридомовых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318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16,10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FA7DB5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proofErr w:type="spellStart"/>
            <w:r>
              <w:rPr>
                <w:color w:val="000000"/>
                <w:spacing w:val="1"/>
                <w:w w:val="112"/>
                <w:sz w:val="14"/>
                <w:szCs w:val="14"/>
              </w:rPr>
              <w:t>Ремонт</w:t>
            </w:r>
            <w:proofErr w:type="gramStart"/>
            <w:r>
              <w:rPr>
                <w:color w:val="000000"/>
                <w:spacing w:val="1"/>
                <w:w w:val="112"/>
                <w:sz w:val="14"/>
                <w:szCs w:val="14"/>
              </w:rPr>
              <w:t>,з</w:t>
            </w:r>
            <w:proofErr w:type="gramEnd"/>
            <w:r>
              <w:rPr>
                <w:color w:val="000000"/>
                <w:spacing w:val="1"/>
                <w:w w:val="112"/>
                <w:sz w:val="14"/>
                <w:szCs w:val="14"/>
              </w:rPr>
              <w:t>амена</w:t>
            </w:r>
            <w:proofErr w:type="spellEnd"/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, тех. обслуживание </w:t>
            </w:r>
            <w:r w:rsidR="00842F0A">
              <w:rPr>
                <w:color w:val="000000"/>
                <w:spacing w:val="1"/>
                <w:w w:val="112"/>
                <w:sz w:val="14"/>
                <w:szCs w:val="14"/>
              </w:rPr>
              <w:t>общедомовых приборов учета системы горячего</w:t>
            </w:r>
            <w:r>
              <w:rPr>
                <w:color w:val="000000"/>
                <w:spacing w:val="1"/>
                <w:w w:val="112"/>
                <w:sz w:val="14"/>
                <w:szCs w:val="14"/>
              </w:rPr>
              <w:t xml:space="preserve">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ED6480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16,11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color w:val="000000"/>
                <w:spacing w:val="1"/>
                <w:w w:val="112"/>
                <w:sz w:val="14"/>
                <w:szCs w:val="14"/>
              </w:rPr>
            </w:pPr>
            <w:r>
              <w:rPr>
                <w:color w:val="000000"/>
                <w:spacing w:val="1"/>
                <w:w w:val="112"/>
                <w:sz w:val="14"/>
                <w:szCs w:val="14"/>
              </w:rPr>
              <w:t>Теплоизоляция сетей горячего водоснабжения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842F0A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2F0A" w:rsidTr="00FA7DB5">
        <w:trPr>
          <w:trHeight w:val="207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B60EF1" w:rsidP="00F95E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16,12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color w:val="000000"/>
                <w:spacing w:val="1"/>
                <w:sz w:val="16"/>
                <w:szCs w:val="16"/>
              </w:rPr>
            </w:pPr>
            <w:r>
              <w:rPr>
                <w:color w:val="000000"/>
                <w:spacing w:val="1"/>
                <w:sz w:val="16"/>
                <w:szCs w:val="16"/>
              </w:rPr>
              <w:t>Испытание электрических сетей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F0A" w:rsidRDefault="006E74AC" w:rsidP="00D55C6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1раз </w:t>
            </w:r>
            <w:r w:rsidR="00933E92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3 года</w:t>
            </w:r>
          </w:p>
        </w:tc>
        <w:tc>
          <w:tcPr>
            <w:tcW w:w="2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2F0A" w:rsidRDefault="00842F0A" w:rsidP="00D55C6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B60EF1" w:rsidTr="00D55C6A">
        <w:trPr>
          <w:trHeight w:val="181"/>
        </w:trPr>
        <w:tc>
          <w:tcPr>
            <w:tcW w:w="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Pr="00572350" w:rsidRDefault="00B60EF1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16,13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Pr="00572350" w:rsidRDefault="006B1C68" w:rsidP="00FC00FD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</w:t>
            </w:r>
            <w:bookmarkStart w:id="0" w:name="_GoBack"/>
            <w:bookmarkEnd w:id="0"/>
            <w:r w:rsidR="00B60EF1" w:rsidRPr="00572350">
              <w:rPr>
                <w:color w:val="000000"/>
                <w:sz w:val="16"/>
                <w:szCs w:val="16"/>
              </w:rPr>
              <w:t>емонт теплового</w:t>
            </w:r>
            <w:r w:rsidR="00FA7DB5">
              <w:rPr>
                <w:color w:val="000000"/>
                <w:sz w:val="16"/>
                <w:szCs w:val="16"/>
              </w:rPr>
              <w:t>, инженерного</w:t>
            </w:r>
            <w:r w:rsidR="00B60EF1" w:rsidRPr="00572350">
              <w:rPr>
                <w:color w:val="000000"/>
                <w:sz w:val="16"/>
                <w:szCs w:val="16"/>
              </w:rPr>
              <w:t xml:space="preserve"> </w:t>
            </w:r>
            <w:r w:rsidR="00FA7DB5">
              <w:rPr>
                <w:color w:val="000000"/>
                <w:sz w:val="16"/>
                <w:szCs w:val="16"/>
              </w:rPr>
              <w:t>об</w:t>
            </w:r>
            <w:r w:rsidR="00B60EF1" w:rsidRPr="00572350">
              <w:rPr>
                <w:color w:val="000000"/>
                <w:sz w:val="16"/>
                <w:szCs w:val="16"/>
              </w:rPr>
              <w:t>орудования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F1" w:rsidRDefault="00B60EF1" w:rsidP="00FC00F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F1" w:rsidRDefault="00B60EF1" w:rsidP="00FC00F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0,81</w:t>
            </w:r>
          </w:p>
        </w:tc>
      </w:tr>
    </w:tbl>
    <w:p w:rsidR="00B60EF1" w:rsidRDefault="00572350" w:rsidP="00AD54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60EF1" w:rsidRDefault="00B60EF1" w:rsidP="00AD54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9770D9">
        <w:rPr>
          <w:b/>
          <w:sz w:val="20"/>
          <w:szCs w:val="20"/>
        </w:rPr>
        <w:t xml:space="preserve">   15,45</w:t>
      </w:r>
    </w:p>
    <w:sectPr w:rsidR="00B60EF1" w:rsidSect="007F4D9E">
      <w:footnotePr>
        <w:pos w:val="beneathText"/>
      </w:footnotePr>
      <w:pgSz w:w="11905" w:h="16837" w:code="9"/>
      <w:pgMar w:top="28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EF"/>
    <w:rsid w:val="00081E7D"/>
    <w:rsid w:val="00084F9F"/>
    <w:rsid w:val="000F5F45"/>
    <w:rsid w:val="0021729B"/>
    <w:rsid w:val="002C69AC"/>
    <w:rsid w:val="002E2825"/>
    <w:rsid w:val="00320330"/>
    <w:rsid w:val="00335C97"/>
    <w:rsid w:val="00344130"/>
    <w:rsid w:val="003628A1"/>
    <w:rsid w:val="004C5825"/>
    <w:rsid w:val="005028D4"/>
    <w:rsid w:val="00572350"/>
    <w:rsid w:val="00587D05"/>
    <w:rsid w:val="00636847"/>
    <w:rsid w:val="00666638"/>
    <w:rsid w:val="006A26B0"/>
    <w:rsid w:val="006B1C68"/>
    <w:rsid w:val="006E74AC"/>
    <w:rsid w:val="007B7482"/>
    <w:rsid w:val="007E7DC1"/>
    <w:rsid w:val="007F4D9E"/>
    <w:rsid w:val="00842F0A"/>
    <w:rsid w:val="008E1E1F"/>
    <w:rsid w:val="00933E92"/>
    <w:rsid w:val="009770D9"/>
    <w:rsid w:val="009A63A2"/>
    <w:rsid w:val="00A15314"/>
    <w:rsid w:val="00AD54EF"/>
    <w:rsid w:val="00B60EF1"/>
    <w:rsid w:val="00B80E2F"/>
    <w:rsid w:val="00C93F68"/>
    <w:rsid w:val="00CE69DB"/>
    <w:rsid w:val="00D80656"/>
    <w:rsid w:val="00DA31F0"/>
    <w:rsid w:val="00E07243"/>
    <w:rsid w:val="00ED7E99"/>
    <w:rsid w:val="00F6674C"/>
    <w:rsid w:val="00F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F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Стукалов</cp:lastModifiedBy>
  <cp:revision>4</cp:revision>
  <cp:lastPrinted>2014-02-25T05:35:00Z</cp:lastPrinted>
  <dcterms:created xsi:type="dcterms:W3CDTF">2014-02-25T05:28:00Z</dcterms:created>
  <dcterms:modified xsi:type="dcterms:W3CDTF">2014-02-25T05:35:00Z</dcterms:modified>
</cp:coreProperties>
</file>